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322" w:rsidRDefault="00A064EC" w:rsidP="00A064EC">
      <w:pPr>
        <w:jc w:val="center"/>
        <w:rPr>
          <w:b/>
          <w:sz w:val="24"/>
          <w:szCs w:val="24"/>
        </w:rPr>
      </w:pPr>
      <w:r w:rsidRPr="00A064EC">
        <w:rPr>
          <w:b/>
          <w:sz w:val="24"/>
          <w:szCs w:val="24"/>
        </w:rPr>
        <w:t>Unit Vocabulary and Formula</w:t>
      </w:r>
      <w:r w:rsidR="00232521">
        <w:rPr>
          <w:b/>
          <w:sz w:val="24"/>
          <w:szCs w:val="24"/>
        </w:rPr>
        <w:t>s</w:t>
      </w:r>
      <w:bookmarkStart w:id="0" w:name="_GoBack"/>
      <w:bookmarkEnd w:id="0"/>
    </w:p>
    <w:p w:rsidR="00A064EC" w:rsidRDefault="00A064EC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Acceleration: an object’s resistance to a change in its inertia</w:t>
      </w:r>
      <w:r w:rsidR="003612F0">
        <w:rPr>
          <w:sz w:val="24"/>
          <w:szCs w:val="24"/>
        </w:rPr>
        <w:t>.</w:t>
      </w:r>
    </w:p>
    <w:p w:rsidR="00A361D7" w:rsidRDefault="00A361D7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Concurrent force: forces that intersect at a common point or have the same origin.</w:t>
      </w:r>
    </w:p>
    <w:p w:rsidR="00A361D7" w:rsidRDefault="00A361D7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Coplanar force: forces that act in the same plane and so can be described by two coordinates.</w:t>
      </w:r>
    </w:p>
    <w:p w:rsidR="00640FED" w:rsidRDefault="00640FED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Equilibrium: </w:t>
      </w:r>
      <w:r w:rsidR="009C2941">
        <w:rPr>
          <w:sz w:val="24"/>
          <w:szCs w:val="24"/>
        </w:rPr>
        <w:t xml:space="preserve">A condition when the sum of all resultant forces is zero. If a single force that creates equilibrium in a system, it is called the </w:t>
      </w:r>
      <w:r w:rsidR="009C2941" w:rsidRPr="009C2941">
        <w:rPr>
          <w:i/>
          <w:sz w:val="24"/>
          <w:szCs w:val="24"/>
        </w:rPr>
        <w:t>equilibrant</w:t>
      </w:r>
      <w:r w:rsidR="009C2941">
        <w:rPr>
          <w:sz w:val="24"/>
          <w:szCs w:val="24"/>
        </w:rPr>
        <w:t xml:space="preserve">. </w:t>
      </w:r>
    </w:p>
    <w:p w:rsidR="00015E80" w:rsidRDefault="00015E80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Free-body diagram: A drawing that illustrates the direction and magnitude of all forces </w:t>
      </w:r>
      <w:r w:rsidR="00A55636">
        <w:rPr>
          <w:sz w:val="24"/>
          <w:szCs w:val="24"/>
        </w:rPr>
        <w:t>acting on an object.</w:t>
      </w:r>
    </w:p>
    <w:p w:rsidR="00C53869" w:rsidRDefault="00C53869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Friction: resistant forces caused by adhesive forces between </w:t>
      </w:r>
      <w:r w:rsidR="00A76C57">
        <w:rPr>
          <w:sz w:val="24"/>
          <w:szCs w:val="24"/>
        </w:rPr>
        <w:t xml:space="preserve">two objects in contact with one another. Friction always opposes relative motion; </w:t>
      </w:r>
      <w:r w:rsidR="00A76C57" w:rsidRPr="00FB3CB8">
        <w:rPr>
          <w:i/>
          <w:sz w:val="24"/>
          <w:szCs w:val="24"/>
        </w:rPr>
        <w:t>static</w:t>
      </w:r>
      <w:r w:rsidR="00A76C57">
        <w:rPr>
          <w:sz w:val="24"/>
          <w:szCs w:val="24"/>
        </w:rPr>
        <w:t xml:space="preserve"> friction </w:t>
      </w:r>
      <w:r w:rsidR="00FB3CB8">
        <w:rPr>
          <w:sz w:val="24"/>
          <w:szCs w:val="24"/>
        </w:rPr>
        <w:t>(</w:t>
      </w:r>
      <w:proofErr w:type="spellStart"/>
      <w:r w:rsidR="00FB3CB8">
        <w:rPr>
          <w:sz w:val="24"/>
          <w:szCs w:val="24"/>
        </w:rPr>
        <w:t>F</w:t>
      </w:r>
      <w:r w:rsidR="00FB3CB8" w:rsidRPr="00FB3CB8">
        <w:rPr>
          <w:sz w:val="24"/>
          <w:szCs w:val="24"/>
          <w:vertAlign w:val="subscript"/>
        </w:rPr>
        <w:t>s</w:t>
      </w:r>
      <w:proofErr w:type="spellEnd"/>
      <w:r w:rsidR="00FB3CB8">
        <w:rPr>
          <w:sz w:val="24"/>
          <w:szCs w:val="24"/>
        </w:rPr>
        <w:t xml:space="preserve">) works against stationary objects, and </w:t>
      </w:r>
      <w:r w:rsidR="00FB3CB8" w:rsidRPr="00FB3CB8">
        <w:rPr>
          <w:i/>
          <w:sz w:val="24"/>
          <w:szCs w:val="24"/>
        </w:rPr>
        <w:t>kinetic</w:t>
      </w:r>
      <w:r w:rsidR="00FB3CB8">
        <w:rPr>
          <w:sz w:val="24"/>
          <w:szCs w:val="24"/>
        </w:rPr>
        <w:t xml:space="preserve"> friction (</w:t>
      </w:r>
      <w:proofErr w:type="spellStart"/>
      <w:r w:rsidR="00FB3CB8">
        <w:rPr>
          <w:sz w:val="24"/>
          <w:szCs w:val="24"/>
        </w:rPr>
        <w:t>F</w:t>
      </w:r>
      <w:r w:rsidR="00FB3CB8" w:rsidRPr="00FB3CB8">
        <w:rPr>
          <w:sz w:val="24"/>
          <w:szCs w:val="24"/>
          <w:vertAlign w:val="subscript"/>
        </w:rPr>
        <w:t>k</w:t>
      </w:r>
      <w:proofErr w:type="spellEnd"/>
      <w:r w:rsidR="00FB3CB8">
        <w:rPr>
          <w:sz w:val="24"/>
          <w:szCs w:val="24"/>
        </w:rPr>
        <w:t>) works against objects in motion relative to one another.</w:t>
      </w:r>
    </w:p>
    <w:p w:rsidR="00A064EC" w:rsidRDefault="00A064EC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Inertia: The property of an object that allows it to </w:t>
      </w:r>
      <w:r w:rsidR="003612F0">
        <w:rPr>
          <w:sz w:val="24"/>
          <w:szCs w:val="24"/>
        </w:rPr>
        <w:t>maintain a constant state of motion or rest.</w:t>
      </w:r>
    </w:p>
    <w:p w:rsidR="003612F0" w:rsidRDefault="003612F0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Momentum: the vector quantity of an object derived from the product of its mass and its velocity.</w:t>
      </w:r>
    </w:p>
    <w:p w:rsidR="00A361D7" w:rsidRDefault="00A361D7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Resultant force: a single force whose effect is the same as that of a set of concurrent or coplanar forces.</w:t>
      </w:r>
    </w:p>
    <w:p w:rsidR="00C53869" w:rsidRDefault="00FB3CB8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Scalar quantity: a quantity completely defined only by its magnitude. It contains a number and a unit</w:t>
      </w:r>
      <w:r w:rsidR="00556753">
        <w:rPr>
          <w:sz w:val="24"/>
          <w:szCs w:val="24"/>
        </w:rPr>
        <w:t xml:space="preserve"> or units</w:t>
      </w:r>
      <w:r>
        <w:rPr>
          <w:sz w:val="24"/>
          <w:szCs w:val="24"/>
        </w:rPr>
        <w:t xml:space="preserve">, such as speed </w:t>
      </w:r>
      <w:proofErr w:type="gramStart"/>
      <w:r>
        <w:rPr>
          <w:sz w:val="24"/>
          <w:szCs w:val="24"/>
        </w:rPr>
        <w:t>( 15</w:t>
      </w:r>
      <w:proofErr w:type="gramEnd"/>
      <w:r>
        <w:rPr>
          <w:sz w:val="24"/>
          <w:szCs w:val="24"/>
        </w:rPr>
        <w:t xml:space="preserve"> km/sec ).</w:t>
      </w:r>
    </w:p>
    <w:p w:rsidR="00FB3CB8" w:rsidRDefault="00FB3CB8" w:rsidP="00A064E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Vector quantity: </w:t>
      </w:r>
      <w:r w:rsidR="00556753">
        <w:rPr>
          <w:sz w:val="24"/>
          <w:szCs w:val="24"/>
        </w:rPr>
        <w:t xml:space="preserve">a quantity defined by its magnitude </w:t>
      </w:r>
      <w:r w:rsidR="00556753" w:rsidRPr="00556753">
        <w:rPr>
          <w:i/>
          <w:sz w:val="24"/>
          <w:szCs w:val="24"/>
        </w:rPr>
        <w:t>and</w:t>
      </w:r>
      <w:r w:rsidR="00556753">
        <w:rPr>
          <w:sz w:val="24"/>
          <w:szCs w:val="24"/>
        </w:rPr>
        <w:t xml:space="preserve"> its direction.</w:t>
      </w:r>
      <w:proofErr w:type="gramEnd"/>
      <w:r w:rsidR="00556753">
        <w:rPr>
          <w:sz w:val="24"/>
          <w:szCs w:val="24"/>
        </w:rPr>
        <w:t xml:space="preserve"> It contains a number, a unit or units, and an angular orientation or direction </w:t>
      </w:r>
      <w:proofErr w:type="gramStart"/>
      <w:r w:rsidR="00556753">
        <w:rPr>
          <w:sz w:val="24"/>
          <w:szCs w:val="24"/>
        </w:rPr>
        <w:t>( 15</w:t>
      </w:r>
      <w:proofErr w:type="gramEnd"/>
      <w:r w:rsidR="00556753">
        <w:rPr>
          <w:sz w:val="24"/>
          <w:szCs w:val="24"/>
        </w:rPr>
        <w:t xml:space="preserve"> m/sec at 45</w:t>
      </w:r>
      <w:r w:rsidR="00556753" w:rsidRPr="00556753">
        <w:rPr>
          <w:sz w:val="24"/>
          <w:szCs w:val="24"/>
          <w:vertAlign w:val="superscript"/>
        </w:rPr>
        <w:t>o</w:t>
      </w:r>
      <w:r w:rsidR="00556753">
        <w:rPr>
          <w:sz w:val="24"/>
          <w:szCs w:val="24"/>
        </w:rPr>
        <w:t xml:space="preserve">  from north).</w:t>
      </w:r>
    </w:p>
    <w:p w:rsidR="002C444A" w:rsidRDefault="002C444A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Variables:</w:t>
      </w:r>
    </w:p>
    <w:p w:rsidR="002C444A" w:rsidRDefault="002C444A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R= resultant force     F= force</w:t>
      </w:r>
      <w:r w:rsidR="00D02585">
        <w:rPr>
          <w:sz w:val="24"/>
          <w:szCs w:val="24"/>
        </w:rPr>
        <w:t xml:space="preserve">   m= mass   a= acceleration   µ</w:t>
      </w:r>
      <w:r w:rsidR="00D02585" w:rsidRPr="00D02585">
        <w:rPr>
          <w:sz w:val="24"/>
          <w:szCs w:val="24"/>
          <w:vertAlign w:val="subscript"/>
        </w:rPr>
        <w:t>s</w:t>
      </w:r>
      <w:r w:rsidR="00D02585">
        <w:rPr>
          <w:sz w:val="24"/>
          <w:szCs w:val="24"/>
        </w:rPr>
        <w:t>= coefficient of friction</w:t>
      </w:r>
    </w:p>
    <w:p w:rsidR="00A55636" w:rsidRDefault="0044567C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N= normal force</w:t>
      </w:r>
      <w:r w:rsidR="001572F4">
        <w:rPr>
          <w:sz w:val="24"/>
          <w:szCs w:val="24"/>
        </w:rPr>
        <w:t xml:space="preserve">   v= velocity    p= momentum</w:t>
      </w:r>
      <w:r w:rsidR="00A04977">
        <w:rPr>
          <w:sz w:val="24"/>
          <w:szCs w:val="24"/>
        </w:rPr>
        <w:t xml:space="preserve">    t= time</w:t>
      </w:r>
    </w:p>
    <w:p w:rsidR="00A55636" w:rsidRDefault="00A55636" w:rsidP="00A064EC">
      <w:pPr>
        <w:jc w:val="both"/>
        <w:rPr>
          <w:sz w:val="24"/>
          <w:szCs w:val="24"/>
        </w:rPr>
      </w:pPr>
      <w:r>
        <w:rPr>
          <w:sz w:val="24"/>
          <w:szCs w:val="24"/>
        </w:rPr>
        <w:t>Formulae:</w:t>
      </w:r>
    </w:p>
    <w:p w:rsidR="00A361D7" w:rsidRDefault="00A361D7" w:rsidP="00A064EC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R</w:t>
      </w:r>
      <w:r w:rsidR="002C444A">
        <w:rPr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Fx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Fy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="00C75CF4">
        <w:rPr>
          <w:rFonts w:eastAsiaTheme="minorEastAsia"/>
          <w:sz w:val="24"/>
          <w:szCs w:val="24"/>
        </w:rPr>
        <w:t xml:space="preserve"> </w:t>
      </w:r>
      <w:r w:rsidR="00752D98">
        <w:rPr>
          <w:rFonts w:eastAsiaTheme="minorEastAsia"/>
          <w:sz w:val="24"/>
          <w:szCs w:val="24"/>
        </w:rPr>
        <w:t xml:space="preserve">    R=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Ry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="00C75CF4">
        <w:rPr>
          <w:rFonts w:eastAsiaTheme="minorEastAsia"/>
          <w:sz w:val="24"/>
          <w:szCs w:val="24"/>
        </w:rPr>
        <w:t xml:space="preserve">      tanϴ=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Fx</m:t>
            </m:r>
          </m:den>
        </m:f>
      </m:oMath>
      <w:r w:rsidR="004C5958">
        <w:rPr>
          <w:rFonts w:eastAsiaTheme="minorEastAsia"/>
          <w:sz w:val="24"/>
          <w:szCs w:val="24"/>
        </w:rPr>
        <w:t xml:space="preserve">     </w:t>
      </w:r>
      <w:proofErr w:type="spellStart"/>
      <w:r w:rsidR="004C5958">
        <w:rPr>
          <w:rFonts w:eastAsiaTheme="minorEastAsia"/>
          <w:sz w:val="24"/>
          <w:szCs w:val="24"/>
        </w:rPr>
        <w:t>Fx</w:t>
      </w:r>
      <w:proofErr w:type="spellEnd"/>
      <w:r w:rsidR="004C5958">
        <w:rPr>
          <w:rFonts w:eastAsiaTheme="minorEastAsia"/>
          <w:sz w:val="24"/>
          <w:szCs w:val="24"/>
        </w:rPr>
        <w:t xml:space="preserve">= </w:t>
      </w:r>
      <w:proofErr w:type="spellStart"/>
      <w:r w:rsidR="004C5958">
        <w:rPr>
          <w:rFonts w:eastAsiaTheme="minorEastAsia"/>
          <w:sz w:val="24"/>
          <w:szCs w:val="24"/>
        </w:rPr>
        <w:t>cos</w:t>
      </w:r>
      <w:proofErr w:type="spellEnd"/>
      <w:r w:rsidR="004C5958">
        <w:rPr>
          <w:rFonts w:eastAsiaTheme="minorEastAsia"/>
          <w:sz w:val="24"/>
          <w:szCs w:val="24"/>
        </w:rPr>
        <w:t xml:space="preserve"> </w:t>
      </w:r>
      <w:proofErr w:type="gramStart"/>
      <w:r w:rsidR="004C5958">
        <w:rPr>
          <w:rFonts w:eastAsiaTheme="minorEastAsia"/>
          <w:sz w:val="24"/>
          <w:szCs w:val="24"/>
        </w:rPr>
        <w:t>ϴ  ;</w:t>
      </w:r>
      <w:proofErr w:type="gramEnd"/>
      <w:r w:rsidR="004C5958">
        <w:rPr>
          <w:rFonts w:eastAsiaTheme="minorEastAsia"/>
          <w:sz w:val="24"/>
          <w:szCs w:val="24"/>
        </w:rPr>
        <w:t xml:space="preserve"> </w:t>
      </w:r>
      <w:proofErr w:type="spellStart"/>
      <w:r w:rsidR="004C5958">
        <w:rPr>
          <w:rFonts w:eastAsiaTheme="minorEastAsia"/>
          <w:sz w:val="24"/>
          <w:szCs w:val="24"/>
        </w:rPr>
        <w:t>Fy</w:t>
      </w:r>
      <w:proofErr w:type="spellEnd"/>
      <w:r w:rsidR="004C5958">
        <w:rPr>
          <w:rFonts w:eastAsiaTheme="minorEastAsia"/>
          <w:sz w:val="24"/>
          <w:szCs w:val="24"/>
        </w:rPr>
        <w:t>= sin ϴ</w:t>
      </w:r>
      <w:r w:rsidR="00752D98">
        <w:rPr>
          <w:rFonts w:eastAsiaTheme="minorEastAsia"/>
          <w:sz w:val="24"/>
          <w:szCs w:val="24"/>
        </w:rPr>
        <w:t xml:space="preserve">      Rx= ∑</w:t>
      </w:r>
      <w:r w:rsidR="00925919">
        <w:rPr>
          <w:rFonts w:eastAsiaTheme="minorEastAsia"/>
          <w:sz w:val="24"/>
          <w:szCs w:val="24"/>
        </w:rPr>
        <w:t xml:space="preserve"> </w:t>
      </w:r>
      <w:proofErr w:type="spellStart"/>
      <w:r w:rsidR="00925919">
        <w:rPr>
          <w:rFonts w:eastAsiaTheme="minorEastAsia"/>
          <w:sz w:val="24"/>
          <w:szCs w:val="24"/>
        </w:rPr>
        <w:t>Fx</w:t>
      </w:r>
      <w:proofErr w:type="spellEnd"/>
      <w:r w:rsidR="00925919">
        <w:rPr>
          <w:rFonts w:eastAsiaTheme="minorEastAsia"/>
          <w:sz w:val="24"/>
          <w:szCs w:val="24"/>
        </w:rPr>
        <w:t xml:space="preserve"> ; R= ∑ </w:t>
      </w:r>
      <w:proofErr w:type="spellStart"/>
      <w:r w:rsidR="00925919">
        <w:rPr>
          <w:rFonts w:eastAsiaTheme="minorEastAsia"/>
          <w:sz w:val="24"/>
          <w:szCs w:val="24"/>
        </w:rPr>
        <w:t>Fy</w:t>
      </w:r>
      <w:proofErr w:type="spellEnd"/>
    </w:p>
    <w:p w:rsidR="005261E4" w:rsidRPr="0044567C" w:rsidRDefault="00232521"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  <m:r>
          <w:rPr>
            <w:rFonts w:ascii="Cambria Math" w:hAnsi="Cambria Math"/>
          </w:rPr>
          <m:t>=m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="00D02585">
        <w:rPr>
          <w:rFonts w:eastAsiaTheme="minorEastAsia"/>
        </w:rPr>
        <w:t xml:space="preserve">      </w:t>
      </w:r>
      <w:r w:rsidR="00D02585" w:rsidRPr="0044567C">
        <w:rPr>
          <w:rFonts w:ascii="Informal Roman" w:eastAsiaTheme="minorEastAsia" w:hAnsi="Informal Roman"/>
        </w:rPr>
        <w:t xml:space="preserve"> </w:t>
      </w:r>
      <w:r w:rsidR="00D02585" w:rsidRPr="0044567C">
        <w:rPr>
          <w:rFonts w:ascii="Vladimir Script" w:eastAsiaTheme="minorEastAsia" w:hAnsi="Vladimir Script"/>
        </w:rPr>
        <w:t xml:space="preserve">F </w:t>
      </w:r>
      <w:r w:rsidR="0044567C" w:rsidRPr="0044567C">
        <w:rPr>
          <w:rFonts w:eastAsiaTheme="minorEastAsia"/>
          <w:vertAlign w:val="subscript"/>
        </w:rPr>
        <w:t>s</w:t>
      </w:r>
      <w:r w:rsidR="0044567C">
        <w:rPr>
          <w:rFonts w:eastAsiaTheme="minorEastAsia"/>
          <w:vertAlign w:val="subscript"/>
        </w:rPr>
        <w:t xml:space="preserve"> </w:t>
      </w:r>
      <w:r w:rsidR="0044567C">
        <w:rPr>
          <w:rFonts w:eastAsiaTheme="minorEastAsia"/>
        </w:rPr>
        <w:t xml:space="preserve">= </w:t>
      </w:r>
      <w:r w:rsidR="0044567C">
        <w:rPr>
          <w:sz w:val="24"/>
          <w:szCs w:val="24"/>
        </w:rPr>
        <w:t>µ</w:t>
      </w:r>
      <w:r w:rsidR="0044567C" w:rsidRPr="00D02585">
        <w:rPr>
          <w:sz w:val="24"/>
          <w:szCs w:val="24"/>
          <w:vertAlign w:val="subscript"/>
        </w:rPr>
        <w:t>s</w:t>
      </w:r>
      <w:r w:rsidR="0044567C">
        <w:rPr>
          <w:sz w:val="24"/>
          <w:szCs w:val="24"/>
          <w:vertAlign w:val="subscript"/>
        </w:rPr>
        <w:t xml:space="preserve"> </w:t>
      </w:r>
      <w:proofErr w:type="gramStart"/>
      <w:r w:rsidR="0044567C" w:rsidRPr="0044567C">
        <w:rPr>
          <w:sz w:val="24"/>
          <w:szCs w:val="24"/>
        </w:rPr>
        <w:t>N</w:t>
      </w:r>
      <w:r w:rsidR="002F074A">
        <w:rPr>
          <w:sz w:val="24"/>
          <w:szCs w:val="24"/>
        </w:rPr>
        <w:t xml:space="preserve"> ;</w:t>
      </w:r>
      <w:proofErr w:type="gramEnd"/>
      <w:r w:rsidR="002F074A">
        <w:rPr>
          <w:sz w:val="24"/>
          <w:szCs w:val="24"/>
        </w:rPr>
        <w:t xml:space="preserve"> </w:t>
      </w:r>
      <w:r w:rsidR="002F074A" w:rsidRPr="0044567C">
        <w:rPr>
          <w:rFonts w:ascii="Vladimir Script" w:eastAsiaTheme="minorEastAsia" w:hAnsi="Vladimir Script"/>
        </w:rPr>
        <w:t xml:space="preserve">F </w:t>
      </w:r>
      <w:r w:rsidR="002F074A">
        <w:rPr>
          <w:rFonts w:eastAsiaTheme="minorEastAsia"/>
          <w:vertAlign w:val="subscript"/>
        </w:rPr>
        <w:t xml:space="preserve">k </w:t>
      </w:r>
      <w:r w:rsidR="002F074A">
        <w:rPr>
          <w:rFonts w:eastAsiaTheme="minorEastAsia"/>
        </w:rPr>
        <w:t xml:space="preserve">= </w:t>
      </w:r>
      <w:r w:rsidR="002F074A">
        <w:rPr>
          <w:sz w:val="24"/>
          <w:szCs w:val="24"/>
        </w:rPr>
        <w:t>µ</w:t>
      </w:r>
      <w:r w:rsidR="002F074A" w:rsidRPr="00D02585">
        <w:rPr>
          <w:sz w:val="24"/>
          <w:szCs w:val="24"/>
          <w:vertAlign w:val="subscript"/>
        </w:rPr>
        <w:t>s</w:t>
      </w:r>
      <w:r w:rsidR="002F074A">
        <w:rPr>
          <w:sz w:val="24"/>
          <w:szCs w:val="24"/>
          <w:vertAlign w:val="subscript"/>
        </w:rPr>
        <w:t xml:space="preserve"> </w:t>
      </w:r>
      <w:r w:rsidR="002F074A" w:rsidRPr="0044567C">
        <w:rPr>
          <w:sz w:val="24"/>
          <w:szCs w:val="24"/>
        </w:rPr>
        <w:t>N</w:t>
      </w:r>
      <w:r w:rsidR="001572F4">
        <w:rPr>
          <w:sz w:val="24"/>
          <w:szCs w:val="24"/>
        </w:rPr>
        <w:t xml:space="preserve">      p= mv</w:t>
      </w:r>
      <w:r w:rsidR="00A04977">
        <w:rPr>
          <w:sz w:val="24"/>
          <w:szCs w:val="24"/>
        </w:rPr>
        <w:t xml:space="preserve">    a=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vf - vo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</w:p>
    <w:p w:rsidR="005261E4" w:rsidRDefault="005261E4" w:rsidP="00A064EC">
      <w:pPr>
        <w:jc w:val="both"/>
        <w:rPr>
          <w:sz w:val="24"/>
          <w:szCs w:val="24"/>
        </w:rPr>
      </w:pPr>
    </w:p>
    <w:p w:rsidR="00A55636" w:rsidRPr="00A064EC" w:rsidRDefault="00A55636" w:rsidP="00A064EC">
      <w:pPr>
        <w:jc w:val="both"/>
        <w:rPr>
          <w:sz w:val="24"/>
          <w:szCs w:val="24"/>
        </w:rPr>
      </w:pPr>
    </w:p>
    <w:sectPr w:rsidR="00A55636" w:rsidRPr="00A064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EC"/>
    <w:rsid w:val="00015E80"/>
    <w:rsid w:val="00020DCD"/>
    <w:rsid w:val="0003088D"/>
    <w:rsid w:val="00041EEC"/>
    <w:rsid w:val="0004365A"/>
    <w:rsid w:val="00046347"/>
    <w:rsid w:val="00050DD4"/>
    <w:rsid w:val="00051248"/>
    <w:rsid w:val="00061BAB"/>
    <w:rsid w:val="0007358B"/>
    <w:rsid w:val="00074AC6"/>
    <w:rsid w:val="000815BE"/>
    <w:rsid w:val="00081D74"/>
    <w:rsid w:val="000851C1"/>
    <w:rsid w:val="00085CF3"/>
    <w:rsid w:val="000A56F9"/>
    <w:rsid w:val="000D4B38"/>
    <w:rsid w:val="000E2624"/>
    <w:rsid w:val="000E2BD5"/>
    <w:rsid w:val="001057BC"/>
    <w:rsid w:val="001139D7"/>
    <w:rsid w:val="00123281"/>
    <w:rsid w:val="00126948"/>
    <w:rsid w:val="00136C2C"/>
    <w:rsid w:val="001572F4"/>
    <w:rsid w:val="00165412"/>
    <w:rsid w:val="00171CDD"/>
    <w:rsid w:val="001758F7"/>
    <w:rsid w:val="00183E38"/>
    <w:rsid w:val="0018673F"/>
    <w:rsid w:val="00196112"/>
    <w:rsid w:val="001F3859"/>
    <w:rsid w:val="0020041D"/>
    <w:rsid w:val="00206B4F"/>
    <w:rsid w:val="00213AC5"/>
    <w:rsid w:val="00214CA8"/>
    <w:rsid w:val="0022775F"/>
    <w:rsid w:val="00230332"/>
    <w:rsid w:val="00232521"/>
    <w:rsid w:val="002378B3"/>
    <w:rsid w:val="002403BE"/>
    <w:rsid w:val="00247A1C"/>
    <w:rsid w:val="00255899"/>
    <w:rsid w:val="00282C63"/>
    <w:rsid w:val="002916E1"/>
    <w:rsid w:val="00296AB9"/>
    <w:rsid w:val="002A2963"/>
    <w:rsid w:val="002B5519"/>
    <w:rsid w:val="002B57CB"/>
    <w:rsid w:val="002C444A"/>
    <w:rsid w:val="002E0E91"/>
    <w:rsid w:val="002F074A"/>
    <w:rsid w:val="002F2013"/>
    <w:rsid w:val="0030737D"/>
    <w:rsid w:val="00307864"/>
    <w:rsid w:val="003141AE"/>
    <w:rsid w:val="003157EA"/>
    <w:rsid w:val="00317FA8"/>
    <w:rsid w:val="003207DF"/>
    <w:rsid w:val="0034192B"/>
    <w:rsid w:val="00351586"/>
    <w:rsid w:val="003612F0"/>
    <w:rsid w:val="00365F5E"/>
    <w:rsid w:val="00367DEE"/>
    <w:rsid w:val="00371EE7"/>
    <w:rsid w:val="00376E70"/>
    <w:rsid w:val="00380773"/>
    <w:rsid w:val="003828A0"/>
    <w:rsid w:val="00396F81"/>
    <w:rsid w:val="003B1144"/>
    <w:rsid w:val="003B480E"/>
    <w:rsid w:val="003B630C"/>
    <w:rsid w:val="003C3846"/>
    <w:rsid w:val="003C4E55"/>
    <w:rsid w:val="003F0221"/>
    <w:rsid w:val="003F4B99"/>
    <w:rsid w:val="00404F35"/>
    <w:rsid w:val="00424C41"/>
    <w:rsid w:val="004251FB"/>
    <w:rsid w:val="0044567C"/>
    <w:rsid w:val="0045103B"/>
    <w:rsid w:val="004538F7"/>
    <w:rsid w:val="00453F1B"/>
    <w:rsid w:val="0045415A"/>
    <w:rsid w:val="00456BEB"/>
    <w:rsid w:val="00467009"/>
    <w:rsid w:val="00486C0A"/>
    <w:rsid w:val="00493101"/>
    <w:rsid w:val="00496F44"/>
    <w:rsid w:val="004A0A04"/>
    <w:rsid w:val="004A1497"/>
    <w:rsid w:val="004B1B57"/>
    <w:rsid w:val="004B58CF"/>
    <w:rsid w:val="004C5958"/>
    <w:rsid w:val="004C7FE6"/>
    <w:rsid w:val="004D199B"/>
    <w:rsid w:val="004D36C9"/>
    <w:rsid w:val="004F6D6D"/>
    <w:rsid w:val="00500CDC"/>
    <w:rsid w:val="0050288B"/>
    <w:rsid w:val="00510FA8"/>
    <w:rsid w:val="00513575"/>
    <w:rsid w:val="00516AA2"/>
    <w:rsid w:val="00517B92"/>
    <w:rsid w:val="00520F9B"/>
    <w:rsid w:val="005261E4"/>
    <w:rsid w:val="00527437"/>
    <w:rsid w:val="0055154A"/>
    <w:rsid w:val="00554D27"/>
    <w:rsid w:val="00556753"/>
    <w:rsid w:val="00566946"/>
    <w:rsid w:val="00575E06"/>
    <w:rsid w:val="0058321A"/>
    <w:rsid w:val="005A1BEA"/>
    <w:rsid w:val="005C06C6"/>
    <w:rsid w:val="005C4EA8"/>
    <w:rsid w:val="005D0B31"/>
    <w:rsid w:val="005E01C9"/>
    <w:rsid w:val="005E027E"/>
    <w:rsid w:val="005E31C7"/>
    <w:rsid w:val="005E44A8"/>
    <w:rsid w:val="00611E14"/>
    <w:rsid w:val="00617688"/>
    <w:rsid w:val="00623999"/>
    <w:rsid w:val="00634E9C"/>
    <w:rsid w:val="00640FED"/>
    <w:rsid w:val="00661A28"/>
    <w:rsid w:val="00663660"/>
    <w:rsid w:val="00673B43"/>
    <w:rsid w:val="006851C6"/>
    <w:rsid w:val="00685B9D"/>
    <w:rsid w:val="00690BDC"/>
    <w:rsid w:val="006B5F03"/>
    <w:rsid w:val="006D50E7"/>
    <w:rsid w:val="006E1A8B"/>
    <w:rsid w:val="006E5DDA"/>
    <w:rsid w:val="0070186E"/>
    <w:rsid w:val="00705236"/>
    <w:rsid w:val="00705F34"/>
    <w:rsid w:val="00712289"/>
    <w:rsid w:val="00721F7D"/>
    <w:rsid w:val="007262F4"/>
    <w:rsid w:val="0074475D"/>
    <w:rsid w:val="00752D98"/>
    <w:rsid w:val="00754697"/>
    <w:rsid w:val="00754BD3"/>
    <w:rsid w:val="00756DBB"/>
    <w:rsid w:val="007575BD"/>
    <w:rsid w:val="00773983"/>
    <w:rsid w:val="0077681B"/>
    <w:rsid w:val="00790CF5"/>
    <w:rsid w:val="007B1139"/>
    <w:rsid w:val="007C1713"/>
    <w:rsid w:val="007C1814"/>
    <w:rsid w:val="007C1847"/>
    <w:rsid w:val="007C34C6"/>
    <w:rsid w:val="007D1128"/>
    <w:rsid w:val="007D121A"/>
    <w:rsid w:val="007F44D6"/>
    <w:rsid w:val="007F7639"/>
    <w:rsid w:val="00812EDB"/>
    <w:rsid w:val="00816B69"/>
    <w:rsid w:val="00824FBA"/>
    <w:rsid w:val="00841357"/>
    <w:rsid w:val="00852C54"/>
    <w:rsid w:val="00855051"/>
    <w:rsid w:val="00863911"/>
    <w:rsid w:val="00872B4F"/>
    <w:rsid w:val="0088778A"/>
    <w:rsid w:val="0089333F"/>
    <w:rsid w:val="008A2DBC"/>
    <w:rsid w:val="008A402E"/>
    <w:rsid w:val="008B275D"/>
    <w:rsid w:val="008C63CD"/>
    <w:rsid w:val="008F000D"/>
    <w:rsid w:val="008F13D0"/>
    <w:rsid w:val="008F14A5"/>
    <w:rsid w:val="00901A83"/>
    <w:rsid w:val="0091228E"/>
    <w:rsid w:val="00925919"/>
    <w:rsid w:val="00941841"/>
    <w:rsid w:val="00944A7F"/>
    <w:rsid w:val="00954414"/>
    <w:rsid w:val="009556A9"/>
    <w:rsid w:val="00957243"/>
    <w:rsid w:val="009665C0"/>
    <w:rsid w:val="00970AED"/>
    <w:rsid w:val="0097683C"/>
    <w:rsid w:val="009907BF"/>
    <w:rsid w:val="0099297C"/>
    <w:rsid w:val="00994B0E"/>
    <w:rsid w:val="00994E2E"/>
    <w:rsid w:val="009C2941"/>
    <w:rsid w:val="009D6ADB"/>
    <w:rsid w:val="009F2430"/>
    <w:rsid w:val="009F7808"/>
    <w:rsid w:val="00A02F21"/>
    <w:rsid w:val="00A04873"/>
    <w:rsid w:val="00A04977"/>
    <w:rsid w:val="00A064EC"/>
    <w:rsid w:val="00A0770D"/>
    <w:rsid w:val="00A163DD"/>
    <w:rsid w:val="00A21BF0"/>
    <w:rsid w:val="00A30E64"/>
    <w:rsid w:val="00A3288A"/>
    <w:rsid w:val="00A361D7"/>
    <w:rsid w:val="00A41DE3"/>
    <w:rsid w:val="00A55636"/>
    <w:rsid w:val="00A75F7F"/>
    <w:rsid w:val="00A768E4"/>
    <w:rsid w:val="00A76C57"/>
    <w:rsid w:val="00A81D97"/>
    <w:rsid w:val="00A82C45"/>
    <w:rsid w:val="00A871F4"/>
    <w:rsid w:val="00AA312C"/>
    <w:rsid w:val="00AA3C46"/>
    <w:rsid w:val="00AB2DA9"/>
    <w:rsid w:val="00AC153A"/>
    <w:rsid w:val="00AD114A"/>
    <w:rsid w:val="00AD2AE6"/>
    <w:rsid w:val="00AE54B8"/>
    <w:rsid w:val="00AE55DE"/>
    <w:rsid w:val="00B0153F"/>
    <w:rsid w:val="00B02B8F"/>
    <w:rsid w:val="00B02E25"/>
    <w:rsid w:val="00B203D2"/>
    <w:rsid w:val="00B22D64"/>
    <w:rsid w:val="00B25419"/>
    <w:rsid w:val="00B418A2"/>
    <w:rsid w:val="00B43528"/>
    <w:rsid w:val="00B462CD"/>
    <w:rsid w:val="00B509E3"/>
    <w:rsid w:val="00B5384B"/>
    <w:rsid w:val="00B53905"/>
    <w:rsid w:val="00B54BE0"/>
    <w:rsid w:val="00B601E3"/>
    <w:rsid w:val="00B63797"/>
    <w:rsid w:val="00B65EA8"/>
    <w:rsid w:val="00B67C8B"/>
    <w:rsid w:val="00B835C1"/>
    <w:rsid w:val="00B95D4A"/>
    <w:rsid w:val="00BA72D4"/>
    <w:rsid w:val="00BB3FCD"/>
    <w:rsid w:val="00BC0F14"/>
    <w:rsid w:val="00BC5A4F"/>
    <w:rsid w:val="00BC7B00"/>
    <w:rsid w:val="00BD1322"/>
    <w:rsid w:val="00BE5056"/>
    <w:rsid w:val="00BF43E1"/>
    <w:rsid w:val="00BF6987"/>
    <w:rsid w:val="00C34700"/>
    <w:rsid w:val="00C53869"/>
    <w:rsid w:val="00C6577E"/>
    <w:rsid w:val="00C75CF4"/>
    <w:rsid w:val="00C773A9"/>
    <w:rsid w:val="00C96EC5"/>
    <w:rsid w:val="00CA0765"/>
    <w:rsid w:val="00CA1A8A"/>
    <w:rsid w:val="00CA22B0"/>
    <w:rsid w:val="00CC46EC"/>
    <w:rsid w:val="00CE361F"/>
    <w:rsid w:val="00CE5011"/>
    <w:rsid w:val="00CF30CB"/>
    <w:rsid w:val="00D02585"/>
    <w:rsid w:val="00D025A8"/>
    <w:rsid w:val="00D15C43"/>
    <w:rsid w:val="00D26370"/>
    <w:rsid w:val="00D316C8"/>
    <w:rsid w:val="00D32C0A"/>
    <w:rsid w:val="00D375E1"/>
    <w:rsid w:val="00D51C4B"/>
    <w:rsid w:val="00D57D15"/>
    <w:rsid w:val="00D61407"/>
    <w:rsid w:val="00D674E0"/>
    <w:rsid w:val="00D76DDA"/>
    <w:rsid w:val="00D85035"/>
    <w:rsid w:val="00D923D7"/>
    <w:rsid w:val="00D93714"/>
    <w:rsid w:val="00DD2DF0"/>
    <w:rsid w:val="00DE21DC"/>
    <w:rsid w:val="00DF2B88"/>
    <w:rsid w:val="00DF3228"/>
    <w:rsid w:val="00DF75BE"/>
    <w:rsid w:val="00E0226D"/>
    <w:rsid w:val="00E04788"/>
    <w:rsid w:val="00E10E31"/>
    <w:rsid w:val="00E13B88"/>
    <w:rsid w:val="00E14CAA"/>
    <w:rsid w:val="00E15FB3"/>
    <w:rsid w:val="00E27B4B"/>
    <w:rsid w:val="00E32197"/>
    <w:rsid w:val="00E321B8"/>
    <w:rsid w:val="00E32B5B"/>
    <w:rsid w:val="00E4166F"/>
    <w:rsid w:val="00E42B24"/>
    <w:rsid w:val="00E63F9F"/>
    <w:rsid w:val="00E673F5"/>
    <w:rsid w:val="00E708BD"/>
    <w:rsid w:val="00E754E3"/>
    <w:rsid w:val="00E807A7"/>
    <w:rsid w:val="00E83044"/>
    <w:rsid w:val="00E84FBD"/>
    <w:rsid w:val="00E928C5"/>
    <w:rsid w:val="00EA0B0C"/>
    <w:rsid w:val="00EA55C1"/>
    <w:rsid w:val="00EB3322"/>
    <w:rsid w:val="00EC7469"/>
    <w:rsid w:val="00ED1E73"/>
    <w:rsid w:val="00ED3DFA"/>
    <w:rsid w:val="00EE1E81"/>
    <w:rsid w:val="00EE2FFB"/>
    <w:rsid w:val="00EE3250"/>
    <w:rsid w:val="00EE5DE2"/>
    <w:rsid w:val="00F01121"/>
    <w:rsid w:val="00F01D91"/>
    <w:rsid w:val="00F47FE9"/>
    <w:rsid w:val="00F50D5E"/>
    <w:rsid w:val="00F806D8"/>
    <w:rsid w:val="00F96024"/>
    <w:rsid w:val="00FA01E6"/>
    <w:rsid w:val="00FA3F0B"/>
    <w:rsid w:val="00FA43A7"/>
    <w:rsid w:val="00FB3CB8"/>
    <w:rsid w:val="00FB410E"/>
    <w:rsid w:val="00FC1B24"/>
    <w:rsid w:val="00FC217B"/>
    <w:rsid w:val="00FC52F5"/>
    <w:rsid w:val="00FD0623"/>
    <w:rsid w:val="00FD1918"/>
    <w:rsid w:val="00FD3F63"/>
    <w:rsid w:val="00FE09F5"/>
    <w:rsid w:val="00FE137F"/>
    <w:rsid w:val="00FE37FF"/>
    <w:rsid w:val="00FE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5C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5C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Gainesville City Schools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2013-11-16T17:01:00Z</dcterms:created>
  <dcterms:modified xsi:type="dcterms:W3CDTF">2013-11-17T01:34:00Z</dcterms:modified>
</cp:coreProperties>
</file>